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226B6" w14:textId="77777777" w:rsidR="00CB2BDB" w:rsidRDefault="00CB2BDB" w:rsidP="00CB2BDB">
      <w:pPr>
        <w:pStyle w:val="NoSpacing"/>
        <w:rPr>
          <w:rFonts w:ascii="Times New Roman" w:hAnsi="Times New Roman" w:cs="Times New Roman"/>
          <w:b/>
          <w:sz w:val="24"/>
          <w:szCs w:val="24"/>
        </w:rPr>
      </w:pPr>
      <w:r w:rsidRPr="00023CA1">
        <w:rPr>
          <w:rFonts w:ascii="Times New Roman" w:hAnsi="Times New Roman" w:cs="Times New Roman"/>
          <w:b/>
          <w:sz w:val="24"/>
          <w:szCs w:val="24"/>
        </w:rPr>
        <w:t>Dennis Shasha – Professor, Courant Computer Science Department</w:t>
      </w:r>
    </w:p>
    <w:p w14:paraId="094419A5" w14:textId="77777777" w:rsidR="00CB2BDB" w:rsidRPr="00023CA1" w:rsidRDefault="00CB2BDB" w:rsidP="00CB2BDB">
      <w:pPr>
        <w:pStyle w:val="NoSpacing"/>
        <w:rPr>
          <w:rFonts w:ascii="Times New Roman" w:hAnsi="Times New Roman" w:cs="Times New Roman"/>
          <w:b/>
          <w:sz w:val="24"/>
          <w:szCs w:val="24"/>
        </w:rPr>
      </w:pPr>
    </w:p>
    <w:p w14:paraId="1498766E" w14:textId="77777777" w:rsidR="00CB2BDB" w:rsidRDefault="00CB2BDB" w:rsidP="00CB2BDB">
      <w:pPr>
        <w:pStyle w:val="NoSpacing"/>
        <w:rPr>
          <w:rFonts w:ascii="Times New Roman" w:hAnsi="Times New Roman" w:cs="Times New Roman"/>
          <w:sz w:val="24"/>
          <w:szCs w:val="24"/>
        </w:rPr>
      </w:pPr>
      <w:r>
        <w:rPr>
          <w:noProof/>
        </w:rPr>
        <w:drawing>
          <wp:inline distT="0" distB="0" distL="0" distR="0" wp14:anchorId="61282A5E" wp14:editId="5CEE4F6F">
            <wp:extent cx="943610" cy="1207135"/>
            <wp:effectExtent l="0" t="0" r="8890" b="0"/>
            <wp:docPr id="1" name="Picture 1" descr="http://cs.nyu.edu/shasha/papers/miniden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nyu.edu/shasha/papers/minidenn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3610" cy="1207135"/>
                    </a:xfrm>
                    <a:prstGeom prst="rect">
                      <a:avLst/>
                    </a:prstGeom>
                    <a:noFill/>
                    <a:ln>
                      <a:noFill/>
                    </a:ln>
                  </pic:spPr>
                </pic:pic>
              </a:graphicData>
            </a:graphic>
          </wp:inline>
        </w:drawing>
      </w:r>
    </w:p>
    <w:p w14:paraId="3804293C" w14:textId="77777777" w:rsidR="00CB2BDB" w:rsidRDefault="00CB2BDB" w:rsidP="00CB2BDB">
      <w:pPr>
        <w:pStyle w:val="NoSpacing"/>
        <w:rPr>
          <w:rFonts w:ascii="Times New Roman" w:hAnsi="Times New Roman" w:cs="Times New Roman"/>
          <w:sz w:val="24"/>
          <w:szCs w:val="24"/>
        </w:rPr>
      </w:pPr>
    </w:p>
    <w:p w14:paraId="12AEC362" w14:textId="77777777" w:rsidR="00CB2BDB" w:rsidRDefault="00CB2BDB" w:rsidP="00CB2BDB">
      <w:pPr>
        <w:pStyle w:val="NoSpacing"/>
        <w:rPr>
          <w:rFonts w:ascii="Times New Roman" w:hAnsi="Times New Roman" w:cs="Times New Roman"/>
          <w:sz w:val="24"/>
          <w:szCs w:val="24"/>
        </w:rPr>
      </w:pPr>
      <w:r w:rsidRPr="00745D2F">
        <w:rPr>
          <w:rFonts w:ascii="Times New Roman" w:hAnsi="Times New Roman" w:cs="Times New Roman"/>
          <w:b/>
          <w:sz w:val="24"/>
          <w:szCs w:val="24"/>
        </w:rPr>
        <w:t>Dennis Elliot Shasha</w:t>
      </w:r>
      <w:r w:rsidRPr="008306EB">
        <w:rPr>
          <w:rFonts w:ascii="Times New Roman" w:hAnsi="Times New Roman" w:cs="Times New Roman"/>
          <w:sz w:val="24"/>
          <w:szCs w:val="24"/>
        </w:rPr>
        <w:t xml:space="preserve"> is a professor of computer science at the </w:t>
      </w:r>
      <w:r>
        <w:rPr>
          <w:rFonts w:ascii="Times New Roman" w:hAnsi="Times New Roman" w:cs="Times New Roman"/>
          <w:sz w:val="24"/>
          <w:szCs w:val="24"/>
        </w:rPr>
        <w:t xml:space="preserve">NYU </w:t>
      </w:r>
      <w:r w:rsidRPr="008306EB">
        <w:rPr>
          <w:rFonts w:ascii="Times New Roman" w:hAnsi="Times New Roman" w:cs="Times New Roman"/>
          <w:sz w:val="24"/>
          <w:szCs w:val="24"/>
        </w:rPr>
        <w:t>Courant Institute of Math</w:t>
      </w:r>
      <w:r>
        <w:rPr>
          <w:rFonts w:ascii="Times New Roman" w:hAnsi="Times New Roman" w:cs="Times New Roman"/>
          <w:sz w:val="24"/>
          <w:szCs w:val="24"/>
        </w:rPr>
        <w:t>ema</w:t>
      </w:r>
      <w:r w:rsidRPr="008306EB">
        <w:rPr>
          <w:rFonts w:ascii="Times New Roman" w:hAnsi="Times New Roman" w:cs="Times New Roman"/>
          <w:sz w:val="24"/>
          <w:szCs w:val="24"/>
        </w:rPr>
        <w:t>tical Science.</w:t>
      </w:r>
      <w:r>
        <w:rPr>
          <w:rFonts w:ascii="Times New Roman" w:hAnsi="Times New Roman" w:cs="Times New Roman"/>
          <w:sz w:val="24"/>
          <w:szCs w:val="24"/>
        </w:rPr>
        <w:t xml:space="preserve"> </w:t>
      </w:r>
      <w:r w:rsidRPr="008306EB">
        <w:rPr>
          <w:rFonts w:ascii="Times New Roman" w:hAnsi="Times New Roman" w:cs="Times New Roman"/>
          <w:sz w:val="24"/>
          <w:szCs w:val="24"/>
        </w:rPr>
        <w:t xml:space="preserve"> </w:t>
      </w:r>
      <w:r>
        <w:rPr>
          <w:rFonts w:ascii="Times New Roman" w:hAnsi="Times New Roman" w:cs="Times New Roman"/>
          <w:sz w:val="24"/>
          <w:szCs w:val="24"/>
        </w:rPr>
        <w:t>Shasha’s work spans focuses on applying the tools of data science to extract knowledge across multiple disciplines. H</w:t>
      </w:r>
      <w:r w:rsidRPr="00C04622">
        <w:rPr>
          <w:rFonts w:ascii="Times New Roman" w:hAnsi="Times New Roman" w:cs="Times New Roman"/>
          <w:sz w:val="24"/>
          <w:szCs w:val="24"/>
        </w:rPr>
        <w:t>e works with biologists on</w:t>
      </w:r>
      <w:r>
        <w:rPr>
          <w:rFonts w:ascii="Times New Roman" w:hAnsi="Times New Roman" w:cs="Times New Roman"/>
          <w:sz w:val="24"/>
          <w:szCs w:val="24"/>
        </w:rPr>
        <w:t xml:space="preserve"> </w:t>
      </w:r>
      <w:r w:rsidRPr="00C04622">
        <w:rPr>
          <w:rFonts w:ascii="Times New Roman" w:hAnsi="Times New Roman" w:cs="Times New Roman"/>
          <w:sz w:val="24"/>
          <w:szCs w:val="24"/>
        </w:rPr>
        <w:t>pattern discovery for</w:t>
      </w:r>
      <w:r>
        <w:rPr>
          <w:rFonts w:ascii="Times New Roman" w:hAnsi="Times New Roman" w:cs="Times New Roman"/>
          <w:sz w:val="24"/>
          <w:szCs w:val="24"/>
        </w:rPr>
        <w:t xml:space="preserve"> network inference, </w:t>
      </w:r>
      <w:r w:rsidRPr="00C04622">
        <w:rPr>
          <w:rFonts w:ascii="Times New Roman" w:hAnsi="Times New Roman" w:cs="Times New Roman"/>
          <w:sz w:val="24"/>
          <w:szCs w:val="24"/>
        </w:rPr>
        <w:t>with computational chemists on algorithms for protein design;</w:t>
      </w:r>
      <w:r>
        <w:rPr>
          <w:rFonts w:ascii="Times New Roman" w:hAnsi="Times New Roman" w:cs="Times New Roman"/>
          <w:sz w:val="24"/>
          <w:szCs w:val="24"/>
        </w:rPr>
        <w:t xml:space="preserve"> </w:t>
      </w:r>
      <w:r w:rsidRPr="00C04622">
        <w:rPr>
          <w:rFonts w:ascii="Times New Roman" w:hAnsi="Times New Roman" w:cs="Times New Roman"/>
          <w:sz w:val="24"/>
          <w:szCs w:val="24"/>
        </w:rPr>
        <w:t>with physicists and financial people on algorithms</w:t>
      </w:r>
      <w:r>
        <w:rPr>
          <w:rFonts w:ascii="Times New Roman" w:hAnsi="Times New Roman" w:cs="Times New Roman"/>
          <w:sz w:val="24"/>
          <w:szCs w:val="24"/>
        </w:rPr>
        <w:t xml:space="preserve"> </w:t>
      </w:r>
      <w:r w:rsidRPr="00C04622">
        <w:rPr>
          <w:rFonts w:ascii="Times New Roman" w:hAnsi="Times New Roman" w:cs="Times New Roman"/>
          <w:sz w:val="24"/>
          <w:szCs w:val="24"/>
        </w:rPr>
        <w:t>for time series</w:t>
      </w:r>
      <w:r>
        <w:rPr>
          <w:rFonts w:ascii="Times New Roman" w:hAnsi="Times New Roman" w:cs="Times New Roman"/>
          <w:sz w:val="24"/>
          <w:szCs w:val="24"/>
        </w:rPr>
        <w:t xml:space="preserve">. In addition, Shasha’s lab has produced ground breaking work on </w:t>
      </w:r>
      <w:r w:rsidRPr="00C04622">
        <w:rPr>
          <w:rFonts w:ascii="Times New Roman" w:hAnsi="Times New Roman" w:cs="Times New Roman"/>
          <w:sz w:val="24"/>
          <w:szCs w:val="24"/>
        </w:rPr>
        <w:t>clocked computation for DNA computing</w:t>
      </w:r>
      <w:r>
        <w:rPr>
          <w:rFonts w:ascii="Times New Roman" w:hAnsi="Times New Roman" w:cs="Times New Roman"/>
          <w:sz w:val="24"/>
          <w:szCs w:val="24"/>
        </w:rPr>
        <w:t xml:space="preserve">, in essence, outlining a method for storing programs inside DNA that simplifies </w:t>
      </w:r>
      <w:proofErr w:type="spellStart"/>
      <w:r>
        <w:rPr>
          <w:rFonts w:ascii="Times New Roman" w:hAnsi="Times New Roman" w:cs="Times New Roman"/>
          <w:sz w:val="24"/>
          <w:szCs w:val="24"/>
        </w:rPr>
        <w:t>nanocomputing</w:t>
      </w:r>
      <w:proofErr w:type="spellEnd"/>
      <w:r>
        <w:rPr>
          <w:rFonts w:ascii="Times New Roman" w:hAnsi="Times New Roman" w:cs="Times New Roman"/>
          <w:sz w:val="24"/>
          <w:szCs w:val="24"/>
        </w:rPr>
        <w:t>, or computation at the molecular level. More broadly, Shasha and his colleagues have been at the forefront of advancing guidelines for reproducing, archiving, and querying computational experiments, a project which is crucial to the advancement of database-related research. O</w:t>
      </w:r>
      <w:r w:rsidRPr="00C04622">
        <w:rPr>
          <w:rFonts w:ascii="Times New Roman" w:hAnsi="Times New Roman" w:cs="Times New Roman"/>
          <w:sz w:val="24"/>
          <w:szCs w:val="24"/>
        </w:rPr>
        <w:t>ther areas of interest include database</w:t>
      </w:r>
      <w:r>
        <w:rPr>
          <w:rFonts w:ascii="Times New Roman" w:hAnsi="Times New Roman" w:cs="Times New Roman"/>
          <w:sz w:val="24"/>
          <w:szCs w:val="24"/>
        </w:rPr>
        <w:t xml:space="preserve"> </w:t>
      </w:r>
      <w:r w:rsidRPr="00C04622">
        <w:rPr>
          <w:rFonts w:ascii="Times New Roman" w:hAnsi="Times New Roman" w:cs="Times New Roman"/>
          <w:sz w:val="24"/>
          <w:szCs w:val="24"/>
        </w:rPr>
        <w:t>tuning as well as tree and graph matching.</w:t>
      </w:r>
      <w:r>
        <w:rPr>
          <w:rFonts w:ascii="Times New Roman" w:hAnsi="Times New Roman" w:cs="Times New Roman"/>
          <w:sz w:val="24"/>
          <w:szCs w:val="24"/>
        </w:rPr>
        <w:t xml:space="preserve"> </w:t>
      </w:r>
    </w:p>
    <w:p w14:paraId="558A3F3F" w14:textId="77777777" w:rsidR="00CB2BDB" w:rsidRDefault="00CB2BDB" w:rsidP="00CB2BDB">
      <w:pPr>
        <w:pStyle w:val="NoSpacing"/>
        <w:rPr>
          <w:rFonts w:ascii="Times New Roman" w:hAnsi="Times New Roman" w:cs="Times New Roman"/>
          <w:sz w:val="24"/>
          <w:szCs w:val="24"/>
        </w:rPr>
      </w:pPr>
    </w:p>
    <w:p w14:paraId="33A93A04" w14:textId="77777777" w:rsidR="00CB2BDB" w:rsidRDefault="00A87750" w:rsidP="00CB2BDB">
      <w:pPr>
        <w:pStyle w:val="NoSpacing"/>
        <w:rPr>
          <w:rFonts w:ascii="Times New Roman" w:hAnsi="Times New Roman" w:cs="Times New Roman"/>
          <w:sz w:val="24"/>
          <w:szCs w:val="24"/>
        </w:rPr>
      </w:pPr>
      <w:r>
        <w:rPr>
          <w:rFonts w:ascii="Times New Roman" w:hAnsi="Times New Roman" w:cs="Times New Roman"/>
          <w:sz w:val="24"/>
          <w:szCs w:val="24"/>
        </w:rPr>
        <w:t>Because he doesn’t sleep much, he has written</w:t>
      </w:r>
      <w:bookmarkStart w:id="0" w:name="_GoBack"/>
      <w:bookmarkEnd w:id="0"/>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six books of puzzles about a mathematical detective named</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 xml:space="preserve">Dr. </w:t>
      </w:r>
      <w:proofErr w:type="spellStart"/>
      <w:r w:rsidR="00CB2BDB" w:rsidRPr="00C04622">
        <w:rPr>
          <w:rFonts w:ascii="Times New Roman" w:hAnsi="Times New Roman" w:cs="Times New Roman"/>
          <w:sz w:val="24"/>
          <w:szCs w:val="24"/>
        </w:rPr>
        <w:t>Ecco</w:t>
      </w:r>
      <w:proofErr w:type="spellEnd"/>
      <w:r w:rsidR="00CB2BDB" w:rsidRPr="00C04622">
        <w:rPr>
          <w:rFonts w:ascii="Times New Roman" w:hAnsi="Times New Roman" w:cs="Times New Roman"/>
          <w:sz w:val="24"/>
          <w:szCs w:val="24"/>
        </w:rPr>
        <w:t>, a biography about</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great computer scientists,</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and a book about the future of computing</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He has also written five technical books about database tuning, biological</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pattern recognition, time series, DNA computing, statistics, and causal</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inference in molecular networks.</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He has co-authored</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over sixty journal papers,</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seventy conference papers, and fifteen patents.</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He has written the puzzle column for various</w:t>
      </w:r>
      <w:r w:rsidR="00CB2BDB">
        <w:rPr>
          <w:rFonts w:ascii="Times New Roman" w:hAnsi="Times New Roman" w:cs="Times New Roman"/>
          <w:sz w:val="24"/>
          <w:szCs w:val="24"/>
        </w:rPr>
        <w:t xml:space="preserve"> </w:t>
      </w:r>
      <w:r w:rsidR="00CB2BDB" w:rsidRPr="00C04622">
        <w:rPr>
          <w:rFonts w:ascii="Times New Roman" w:hAnsi="Times New Roman" w:cs="Times New Roman"/>
          <w:sz w:val="24"/>
          <w:szCs w:val="24"/>
        </w:rPr>
        <w:t>publications including Scientific American.</w:t>
      </w:r>
    </w:p>
    <w:p w14:paraId="7E237507" w14:textId="77777777" w:rsidR="00CB2BDB" w:rsidRDefault="00CB2BDB" w:rsidP="00CB2BDB">
      <w:pPr>
        <w:pStyle w:val="NoSpacing"/>
        <w:rPr>
          <w:rFonts w:ascii="Times New Roman" w:hAnsi="Times New Roman" w:cs="Times New Roman"/>
          <w:sz w:val="24"/>
          <w:szCs w:val="24"/>
        </w:rPr>
      </w:pPr>
    </w:p>
    <w:p w14:paraId="314D9BFC" w14:textId="77777777" w:rsidR="00CB2BDB" w:rsidRDefault="00CB2BDB" w:rsidP="00CB2BDB">
      <w:pPr>
        <w:pStyle w:val="NoSpacing"/>
        <w:rPr>
          <w:rFonts w:ascii="Times New Roman" w:hAnsi="Times New Roman" w:cs="Times New Roman"/>
          <w:sz w:val="24"/>
          <w:szCs w:val="24"/>
        </w:rPr>
      </w:pPr>
      <w:r w:rsidRPr="008306EB">
        <w:rPr>
          <w:rFonts w:ascii="Times New Roman" w:hAnsi="Times New Roman" w:cs="Times New Roman"/>
          <w:sz w:val="24"/>
          <w:szCs w:val="24"/>
        </w:rPr>
        <w:t xml:space="preserve">After graduating from Yale University in 1977, </w:t>
      </w:r>
      <w:r>
        <w:rPr>
          <w:rFonts w:ascii="Times New Roman" w:hAnsi="Times New Roman" w:cs="Times New Roman"/>
          <w:sz w:val="24"/>
          <w:szCs w:val="24"/>
        </w:rPr>
        <w:t>Shasha</w:t>
      </w:r>
      <w:r w:rsidRPr="008306EB">
        <w:rPr>
          <w:rFonts w:ascii="Times New Roman" w:hAnsi="Times New Roman" w:cs="Times New Roman"/>
          <w:sz w:val="24"/>
          <w:szCs w:val="24"/>
        </w:rPr>
        <w:t xml:space="preserve"> worked for IBM designing circuits</w:t>
      </w:r>
      <w:hyperlink r:id="rId7" w:tooltip="Integrated circuit" w:history="1"/>
      <w:r w:rsidRPr="008306EB">
        <w:rPr>
          <w:rFonts w:ascii="Times New Roman" w:hAnsi="Times New Roman" w:cs="Times New Roman"/>
          <w:sz w:val="24"/>
          <w:szCs w:val="24"/>
        </w:rPr>
        <w:t xml:space="preserve"> and microcode for the IBM 3090. </w:t>
      </w:r>
      <w:r>
        <w:rPr>
          <w:rFonts w:ascii="Times New Roman" w:hAnsi="Times New Roman" w:cs="Times New Roman"/>
          <w:sz w:val="24"/>
          <w:szCs w:val="24"/>
        </w:rPr>
        <w:t xml:space="preserve"> </w:t>
      </w:r>
      <w:r w:rsidRPr="008306EB">
        <w:rPr>
          <w:rFonts w:ascii="Times New Roman" w:hAnsi="Times New Roman" w:cs="Times New Roman"/>
          <w:sz w:val="24"/>
          <w:szCs w:val="24"/>
        </w:rPr>
        <w:t xml:space="preserve">While at IBM, he earned his M.Sc. from Syracuse University in 1980. He completed his Ph.D. in applied mathematics at Harvard in 1984 (thesis advisor: Nat Goodman). </w:t>
      </w:r>
      <w:r>
        <w:rPr>
          <w:rFonts w:ascii="Times New Roman" w:hAnsi="Times New Roman" w:cs="Times New Roman"/>
          <w:sz w:val="24"/>
          <w:szCs w:val="24"/>
        </w:rPr>
        <w:t xml:space="preserve"> </w:t>
      </w:r>
    </w:p>
    <w:p w14:paraId="0965D191" w14:textId="77777777" w:rsidR="00CB2BDB" w:rsidRDefault="00CB2BDB" w:rsidP="00CB2BDB">
      <w:pPr>
        <w:pStyle w:val="NoSpacing"/>
        <w:rPr>
          <w:rFonts w:ascii="Times New Roman" w:hAnsi="Times New Roman" w:cs="Times New Roman"/>
          <w:sz w:val="24"/>
          <w:szCs w:val="24"/>
        </w:rPr>
      </w:pPr>
    </w:p>
    <w:p w14:paraId="222551F0" w14:textId="77777777" w:rsidR="00CB2BDB" w:rsidRDefault="00CB2BDB" w:rsidP="00CB2BDB">
      <w:pPr>
        <w:pStyle w:val="NoSpacing"/>
        <w:rPr>
          <w:rFonts w:ascii="Times New Roman" w:hAnsi="Times New Roman" w:cs="Times New Roman"/>
          <w:b/>
          <w:sz w:val="24"/>
          <w:szCs w:val="24"/>
        </w:rPr>
      </w:pPr>
      <w:r w:rsidRPr="008306EB">
        <w:rPr>
          <w:rFonts w:ascii="Times New Roman" w:hAnsi="Times New Roman" w:cs="Times New Roman"/>
          <w:b/>
          <w:sz w:val="24"/>
          <w:szCs w:val="24"/>
        </w:rPr>
        <w:t>Professor Shasha’s research areas of potential interest to Qualcomm:</w:t>
      </w:r>
    </w:p>
    <w:p w14:paraId="0CC528C0" w14:textId="77777777" w:rsidR="00CB2BDB" w:rsidRDefault="00CB2BDB" w:rsidP="00CB2BDB">
      <w:pPr>
        <w:pStyle w:val="NoSpacing"/>
        <w:rPr>
          <w:rFonts w:ascii="Times New Roman" w:hAnsi="Times New Roman" w:cs="Times New Roman"/>
          <w:b/>
          <w:sz w:val="24"/>
          <w:szCs w:val="24"/>
        </w:rPr>
      </w:pPr>
    </w:p>
    <w:p w14:paraId="02B908F3" w14:textId="77777777" w:rsidR="00CB2BDB" w:rsidRPr="007C1C36" w:rsidRDefault="00CB2BDB" w:rsidP="00CB2BDB">
      <w:pPr>
        <w:pStyle w:val="NoSpacing"/>
        <w:numPr>
          <w:ilvl w:val="0"/>
          <w:numId w:val="1"/>
        </w:numPr>
        <w:ind w:left="360"/>
        <w:rPr>
          <w:rFonts w:ascii="Times New Roman" w:hAnsi="Times New Roman" w:cs="Times New Roman"/>
          <w:b/>
          <w:sz w:val="24"/>
          <w:szCs w:val="24"/>
        </w:rPr>
      </w:pPr>
      <w:r w:rsidRPr="00023CA1">
        <w:rPr>
          <w:rFonts w:ascii="Times New Roman" w:hAnsi="Times New Roman" w:cs="Times New Roman"/>
          <w:b/>
          <w:sz w:val="24"/>
          <w:szCs w:val="24"/>
        </w:rPr>
        <w:t xml:space="preserve">Wireless Propagation Database:  </w:t>
      </w:r>
      <w:r w:rsidRPr="00023CA1">
        <w:rPr>
          <w:rFonts w:ascii="Times New Roman" w:hAnsi="Times New Roman" w:cs="Times New Roman"/>
          <w:sz w:val="24"/>
          <w:szCs w:val="24"/>
        </w:rPr>
        <w:t xml:space="preserve">Led by </w:t>
      </w:r>
      <w:r>
        <w:rPr>
          <w:rFonts w:ascii="Times New Roman" w:hAnsi="Times New Roman" w:cs="Times New Roman"/>
          <w:sz w:val="24"/>
          <w:szCs w:val="24"/>
        </w:rPr>
        <w:t xml:space="preserve">Prof. </w:t>
      </w:r>
      <w:r w:rsidRPr="00023CA1">
        <w:rPr>
          <w:rFonts w:ascii="Times New Roman" w:hAnsi="Times New Roman" w:cs="Times New Roman"/>
          <w:sz w:val="24"/>
          <w:szCs w:val="24"/>
        </w:rPr>
        <w:t>Shasha and Prof. Ted Rappaport, </w:t>
      </w:r>
      <w:r>
        <w:rPr>
          <w:rFonts w:ascii="Times New Roman" w:hAnsi="Times New Roman" w:cs="Times New Roman"/>
          <w:sz w:val="24"/>
          <w:szCs w:val="24"/>
        </w:rPr>
        <w:t>the NYU Wireless team has</w:t>
      </w:r>
      <w:r w:rsidRPr="00023CA1">
        <w:rPr>
          <w:rFonts w:ascii="Times New Roman" w:hAnsi="Times New Roman" w:cs="Times New Roman"/>
          <w:sz w:val="24"/>
          <w:szCs w:val="24"/>
        </w:rPr>
        <w:t xml:space="preserve"> created a first-of-its-kind millimeter wave (mmWave) propagation database of all measurements made throughout Brooklyn and Manhattan at 28 and 73 GHz in 2012 and 2013. This database</w:t>
      </w:r>
      <w:r>
        <w:rPr>
          <w:rFonts w:ascii="Times New Roman" w:hAnsi="Times New Roman" w:cs="Times New Roman"/>
          <w:sz w:val="24"/>
          <w:szCs w:val="24"/>
        </w:rPr>
        <w:t xml:space="preserve"> will</w:t>
      </w:r>
      <w:r w:rsidRPr="00023CA1">
        <w:rPr>
          <w:rFonts w:ascii="Times New Roman" w:hAnsi="Times New Roman" w:cs="Times New Roman"/>
          <w:sz w:val="24"/>
          <w:szCs w:val="24"/>
        </w:rPr>
        <w:t xml:space="preserve"> be augmented with additional propagation measurements in upcoming years.</w:t>
      </w:r>
      <w:r>
        <w:rPr>
          <w:rFonts w:ascii="Times New Roman" w:hAnsi="Times New Roman" w:cs="Times New Roman"/>
          <w:sz w:val="24"/>
          <w:szCs w:val="24"/>
        </w:rPr>
        <w:t xml:space="preserve"> </w:t>
      </w:r>
      <w:r w:rsidRPr="00023CA1">
        <w:rPr>
          <w:rFonts w:ascii="Times New Roman" w:hAnsi="Times New Roman" w:cs="Times New Roman"/>
          <w:sz w:val="24"/>
          <w:szCs w:val="24"/>
        </w:rPr>
        <w:t>The mmWave propagation database includes field measurements from dozens of locations, antenna beamwidths, transmitter and receiver heights, use cases, and propagation distances throughout Brooklyn and Manhattan, and provides immensely valuable data for Industrial Affiliate companies interested in developing futuristic beam forming and modem/system design products. The data are also valuable for predicting coverage and capacity estimates for future fifth generation (5G) systems.</w:t>
      </w:r>
    </w:p>
    <w:p w14:paraId="0F98F26D" w14:textId="77777777" w:rsidR="00CB2BDB" w:rsidRDefault="00CB2BDB" w:rsidP="00CB2BDB">
      <w:pPr>
        <w:pStyle w:val="NoSpacing"/>
        <w:ind w:left="360"/>
        <w:rPr>
          <w:rFonts w:ascii="Times New Roman" w:hAnsi="Times New Roman" w:cs="Times New Roman"/>
          <w:b/>
          <w:sz w:val="24"/>
          <w:szCs w:val="24"/>
        </w:rPr>
      </w:pPr>
    </w:p>
    <w:p w14:paraId="7998F026" w14:textId="77777777" w:rsidR="00CB2BDB" w:rsidRPr="00E31F53" w:rsidRDefault="00CB2BDB" w:rsidP="00CB2BDB">
      <w:pPr>
        <w:pStyle w:val="NoSpacing"/>
        <w:numPr>
          <w:ilvl w:val="0"/>
          <w:numId w:val="1"/>
        </w:numPr>
        <w:ind w:left="360"/>
        <w:rPr>
          <w:rFonts w:ascii="Times New Roman" w:hAnsi="Times New Roman" w:cs="Times New Roman"/>
          <w:b/>
          <w:sz w:val="24"/>
          <w:szCs w:val="24"/>
        </w:rPr>
      </w:pPr>
      <w:r w:rsidRPr="007C1C36">
        <w:rPr>
          <w:rFonts w:ascii="Times New Roman" w:hAnsi="Times New Roman" w:cs="Times New Roman"/>
          <w:b/>
          <w:sz w:val="24"/>
          <w:szCs w:val="24"/>
        </w:rPr>
        <w:t xml:space="preserve">Time Series Analysis: </w:t>
      </w:r>
      <w:r w:rsidRPr="007C1C36">
        <w:rPr>
          <w:rFonts w:ascii="Times New Roman" w:hAnsi="Times New Roman" w:cs="Times New Roman"/>
          <w:sz w:val="24"/>
          <w:szCs w:val="24"/>
        </w:rPr>
        <w:t xml:space="preserve"> Time-series databases and analyses are of critical importance to a diverse range of </w:t>
      </w:r>
      <w:r>
        <w:rPr>
          <w:rFonts w:ascii="Times New Roman" w:hAnsi="Times New Roman" w:cs="Times New Roman"/>
          <w:sz w:val="24"/>
          <w:szCs w:val="24"/>
        </w:rPr>
        <w:t>data-rich public and private sector institutions</w:t>
      </w:r>
      <w:r w:rsidRPr="007C1C36">
        <w:rPr>
          <w:rFonts w:ascii="Times New Roman" w:hAnsi="Times New Roman" w:cs="Times New Roman"/>
          <w:sz w:val="24"/>
          <w:szCs w:val="24"/>
        </w:rPr>
        <w:t>, including, business and finance, physics, medical instrumentation, music, networking, and medical instrumentation</w:t>
      </w:r>
      <w:r w:rsidRPr="00E31F53">
        <w:rPr>
          <w:rFonts w:ascii="Times New Roman" w:hAnsi="Times New Roman" w:cs="Times New Roman"/>
          <w:sz w:val="24"/>
          <w:szCs w:val="24"/>
        </w:rPr>
        <w:t>.  Shasha and collaborators are working on efficient algorithms for performing online windowed correlation analysis on very large time series datasets (thousands or even millions of numbers)</w:t>
      </w:r>
      <w:r w:rsidR="00A87750">
        <w:rPr>
          <w:rFonts w:ascii="Times New Roman" w:hAnsi="Times New Roman" w:cs="Times New Roman"/>
          <w:sz w:val="24"/>
          <w:szCs w:val="24"/>
        </w:rPr>
        <w:t xml:space="preserve"> as well as the problem of discovering bursts of activity</w:t>
      </w:r>
      <w:r w:rsidRPr="00E31F53">
        <w:rPr>
          <w:rFonts w:ascii="Times New Roman" w:hAnsi="Times New Roman" w:cs="Times New Roman"/>
          <w:sz w:val="24"/>
          <w:szCs w:val="24"/>
        </w:rPr>
        <w:t>.</w:t>
      </w:r>
    </w:p>
    <w:p w14:paraId="7B41ED9E" w14:textId="77777777" w:rsidR="00CB2BDB" w:rsidRPr="00D77E9E" w:rsidRDefault="00CB2BDB" w:rsidP="00CB2BDB">
      <w:pPr>
        <w:pStyle w:val="NoSpacing"/>
        <w:ind w:left="360"/>
        <w:rPr>
          <w:rFonts w:ascii="Times New Roman" w:hAnsi="Times New Roman" w:cs="Times New Roman"/>
          <w:b/>
          <w:sz w:val="24"/>
          <w:szCs w:val="24"/>
        </w:rPr>
      </w:pPr>
    </w:p>
    <w:p w14:paraId="2B45C481" w14:textId="77777777" w:rsidR="00CB2BDB" w:rsidRPr="007C1C36" w:rsidRDefault="00CB2BDB" w:rsidP="00CB2BDB">
      <w:pPr>
        <w:pStyle w:val="NoSpacing"/>
        <w:numPr>
          <w:ilvl w:val="0"/>
          <w:numId w:val="1"/>
        </w:numPr>
        <w:ind w:left="360"/>
        <w:rPr>
          <w:rFonts w:ascii="Times New Roman" w:hAnsi="Times New Roman" w:cs="Times New Roman"/>
          <w:b/>
          <w:sz w:val="24"/>
          <w:szCs w:val="24"/>
        </w:rPr>
      </w:pPr>
      <w:r>
        <w:rPr>
          <w:rFonts w:ascii="Times New Roman" w:hAnsi="Times New Roman" w:cs="Times New Roman"/>
          <w:b/>
          <w:sz w:val="24"/>
          <w:szCs w:val="24"/>
        </w:rPr>
        <w:t xml:space="preserve">Large Data Design:  </w:t>
      </w:r>
      <w:r w:rsidR="00A87750">
        <w:rPr>
          <w:rFonts w:ascii="Times New Roman" w:hAnsi="Times New Roman" w:cs="Times New Roman"/>
          <w:sz w:val="24"/>
          <w:szCs w:val="24"/>
        </w:rPr>
        <w:t xml:space="preserve">Primarily with biologists and finance people, Shasha has built </w:t>
      </w:r>
      <w:proofErr w:type="gramStart"/>
      <w:r w:rsidR="00A87750">
        <w:rPr>
          <w:rFonts w:ascii="Times New Roman" w:hAnsi="Times New Roman" w:cs="Times New Roman"/>
          <w:sz w:val="24"/>
          <w:szCs w:val="24"/>
        </w:rPr>
        <w:t>large scale</w:t>
      </w:r>
      <w:proofErr w:type="gramEnd"/>
      <w:r w:rsidR="00A87750">
        <w:rPr>
          <w:rFonts w:ascii="Times New Roman" w:hAnsi="Times New Roman" w:cs="Times New Roman"/>
          <w:sz w:val="24"/>
          <w:szCs w:val="24"/>
        </w:rPr>
        <w:t xml:space="preserve"> distributed databases that need to achieve high performance across both transactional and data warehouse workloads.</w:t>
      </w:r>
    </w:p>
    <w:p w14:paraId="2E905751" w14:textId="77777777" w:rsidR="00CB2BDB" w:rsidRDefault="00CB2BDB" w:rsidP="00CB2BDB">
      <w:pPr>
        <w:pStyle w:val="NoSpacing"/>
        <w:rPr>
          <w:rFonts w:ascii="Times New Roman" w:hAnsi="Times New Roman" w:cs="Times New Roman"/>
          <w:sz w:val="24"/>
          <w:szCs w:val="24"/>
        </w:rPr>
      </w:pPr>
    </w:p>
    <w:p w14:paraId="727278B8" w14:textId="77777777" w:rsidR="00CB2BDB" w:rsidRPr="007C1C36" w:rsidRDefault="00CB2BDB" w:rsidP="00CB2BDB">
      <w:pPr>
        <w:pStyle w:val="NoSpacing"/>
        <w:rPr>
          <w:rFonts w:ascii="Times New Roman" w:hAnsi="Times New Roman" w:cs="Times New Roman"/>
          <w:sz w:val="24"/>
          <w:szCs w:val="24"/>
        </w:rPr>
      </w:pPr>
    </w:p>
    <w:p w14:paraId="2C8E10D3" w14:textId="77777777" w:rsidR="0089364D" w:rsidRDefault="00A87750"/>
    <w:sectPr w:rsidR="00893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D77C5"/>
    <w:multiLevelType w:val="hybridMultilevel"/>
    <w:tmpl w:val="5938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DB"/>
    <w:rsid w:val="004205E6"/>
    <w:rsid w:val="00A87750"/>
    <w:rsid w:val="00B9083A"/>
    <w:rsid w:val="00CB2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9D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BDB"/>
    <w:pPr>
      <w:spacing w:after="0" w:line="240" w:lineRule="auto"/>
    </w:pPr>
  </w:style>
  <w:style w:type="paragraph" w:styleId="BalloonText">
    <w:name w:val="Balloon Text"/>
    <w:basedOn w:val="Normal"/>
    <w:link w:val="BalloonTextChar"/>
    <w:uiPriority w:val="99"/>
    <w:semiHidden/>
    <w:unhideWhenUsed/>
    <w:rsid w:val="00CB2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BD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BDB"/>
    <w:pPr>
      <w:spacing w:after="0" w:line="240" w:lineRule="auto"/>
    </w:pPr>
  </w:style>
  <w:style w:type="paragraph" w:styleId="BalloonText">
    <w:name w:val="Balloon Text"/>
    <w:basedOn w:val="Normal"/>
    <w:link w:val="BalloonTextChar"/>
    <w:uiPriority w:val="99"/>
    <w:semiHidden/>
    <w:unhideWhenUsed/>
    <w:rsid w:val="00CB2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en.wikipedia.org/wiki/Integrated_circui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543</Words>
  <Characters>3098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Kingsepp</dc:creator>
  <cp:lastModifiedBy>Dennis Shasha</cp:lastModifiedBy>
  <cp:revision>2</cp:revision>
  <dcterms:created xsi:type="dcterms:W3CDTF">2014-04-29T16:56:00Z</dcterms:created>
  <dcterms:modified xsi:type="dcterms:W3CDTF">2014-04-29T19:33:00Z</dcterms:modified>
</cp:coreProperties>
</file>