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F333A" w14:textId="77777777" w:rsidR="009C0195" w:rsidRDefault="009C0195" w:rsidP="009C0195">
      <w:pPr>
        <w:pStyle w:val="Style1"/>
        <w:adjustRightInd/>
        <w:jc w:val="center"/>
        <w:rPr>
          <w:b/>
          <w:sz w:val="22"/>
          <w:szCs w:val="22"/>
        </w:rPr>
      </w:pPr>
      <w:r w:rsidRPr="00315CED">
        <w:rPr>
          <w:b/>
          <w:sz w:val="22"/>
          <w:szCs w:val="22"/>
        </w:rPr>
        <w:t>BUDGET JUSTIFICATION</w:t>
      </w:r>
    </w:p>
    <w:p w14:paraId="279D0B05" w14:textId="77777777" w:rsidR="009C0195" w:rsidRPr="00DC234B" w:rsidRDefault="009C0195" w:rsidP="009C0195">
      <w:pPr>
        <w:pStyle w:val="Style1"/>
        <w:adjustRightInd/>
        <w:jc w:val="center"/>
        <w:rPr>
          <w:sz w:val="22"/>
          <w:szCs w:val="22"/>
        </w:rPr>
      </w:pPr>
      <w:r w:rsidRPr="00315CED">
        <w:rPr>
          <w:sz w:val="22"/>
          <w:szCs w:val="22"/>
        </w:rPr>
        <w:t>New York University</w:t>
      </w:r>
    </w:p>
    <w:p w14:paraId="4EBC7537" w14:textId="77777777" w:rsidR="009C0195" w:rsidRDefault="009C0195" w:rsidP="009C0195">
      <w:pPr>
        <w:pStyle w:val="Default"/>
        <w:tabs>
          <w:tab w:val="left" w:pos="360"/>
          <w:tab w:val="left" w:pos="10800"/>
        </w:tabs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E993E0" w14:textId="77777777" w:rsidR="009C0195" w:rsidRPr="005E1935" w:rsidRDefault="009C0195" w:rsidP="009C0195">
      <w:pPr>
        <w:pStyle w:val="Default"/>
        <w:tabs>
          <w:tab w:val="left" w:pos="360"/>
          <w:tab w:val="left" w:pos="1080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Dennis Shasha</w:t>
      </w:r>
      <w:r w:rsidRPr="005E1935">
        <w:rPr>
          <w:rFonts w:ascii="Times New Roman" w:hAnsi="Times New Roman" w:cs="Times New Roman"/>
          <w:b/>
          <w:sz w:val="22"/>
          <w:szCs w:val="22"/>
        </w:rPr>
        <w:t>, Ph.D.</w:t>
      </w:r>
      <w:r>
        <w:rPr>
          <w:rFonts w:ascii="Times New Roman" w:hAnsi="Times New Roman" w:cs="Times New Roman"/>
          <w:sz w:val="22"/>
          <w:szCs w:val="22"/>
        </w:rPr>
        <w:t xml:space="preserve"> – Co-Principal Investigator (1.0 summer mos.</w:t>
      </w:r>
      <w:r w:rsidRPr="005E1935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1DACA7F" w14:textId="77777777" w:rsidR="009C0195" w:rsidRDefault="009C0195" w:rsidP="009C0195">
      <w:pPr>
        <w:pStyle w:val="Default"/>
        <w:tabs>
          <w:tab w:val="left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30DFE">
        <w:rPr>
          <w:rFonts w:ascii="Times New Roman" w:hAnsi="Times New Roman" w:cs="Times New Roman"/>
          <w:sz w:val="22"/>
          <w:szCs w:val="22"/>
        </w:rPr>
        <w:t xml:space="preserve">Dr. </w:t>
      </w:r>
      <w:r>
        <w:rPr>
          <w:rFonts w:ascii="Times New Roman" w:hAnsi="Times New Roman" w:cs="Times New Roman"/>
          <w:sz w:val="22"/>
          <w:szCs w:val="22"/>
        </w:rPr>
        <w:t xml:space="preserve">Shasha will </w:t>
      </w:r>
      <w:r w:rsidRPr="00830DFE">
        <w:rPr>
          <w:rFonts w:ascii="Times New Roman" w:hAnsi="Times New Roman" w:cs="Times New Roman"/>
          <w:sz w:val="22"/>
          <w:szCs w:val="22"/>
        </w:rPr>
        <w:t>be responsible for planning and directing the mathematical and computational aspects in this project</w:t>
      </w:r>
      <w:r w:rsidRPr="00E200FF">
        <w:rPr>
          <w:rFonts w:ascii="Times New Roman" w:hAnsi="Times New Roman" w:cs="Times New Roman"/>
          <w:sz w:val="22"/>
          <w:szCs w:val="22"/>
        </w:rPr>
        <w:t xml:space="preserve">. In particular, he will oversee the development of the algorithms and methods to analyze and integrate </w:t>
      </w:r>
      <w:r w:rsidR="006E6B7C">
        <w:rPr>
          <w:rFonts w:ascii="Times New Roman" w:hAnsi="Times New Roman" w:cs="Times New Roman"/>
          <w:sz w:val="22"/>
          <w:szCs w:val="22"/>
        </w:rPr>
        <w:t>the genomic and ecotype factors involved in nitrogen and water sensing with the ultimate field goal of identifying genes to over-express or to mutate to enhance the health of plants in nutrient and water-poor soils</w:t>
      </w:r>
      <w:bookmarkStart w:id="0" w:name="_GoBack"/>
      <w:bookmarkEnd w:id="0"/>
      <w:r w:rsidRPr="00E200FF">
        <w:rPr>
          <w:rFonts w:ascii="Times New Roman" w:hAnsi="Times New Roman" w:cs="Times New Roman"/>
          <w:sz w:val="22"/>
          <w:szCs w:val="22"/>
        </w:rPr>
        <w:t>. Salary is</w:t>
      </w:r>
      <w:r>
        <w:rPr>
          <w:rFonts w:ascii="Times New Roman" w:hAnsi="Times New Roman" w:cs="Times New Roman"/>
          <w:sz w:val="22"/>
          <w:szCs w:val="22"/>
        </w:rPr>
        <w:t xml:space="preserve"> based upon </w:t>
      </w:r>
      <w:r w:rsidRPr="00830DFE">
        <w:rPr>
          <w:rFonts w:ascii="Times New Roman" w:hAnsi="Times New Roman" w:cs="Times New Roman"/>
          <w:sz w:val="22"/>
          <w:szCs w:val="22"/>
        </w:rPr>
        <w:t>a 9 month appointment.</w:t>
      </w:r>
    </w:p>
    <w:p w14:paraId="519746F9" w14:textId="77777777" w:rsidR="0085492B" w:rsidRDefault="0085492B"/>
    <w:sectPr w:rsidR="0085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95"/>
    <w:rsid w:val="006E6B7C"/>
    <w:rsid w:val="0085492B"/>
    <w:rsid w:val="009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4F0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1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1">
    <w:name w:val="Style 1"/>
    <w:uiPriority w:val="99"/>
    <w:rsid w:val="009C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1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1">
    <w:name w:val="Style 1"/>
    <w:uiPriority w:val="99"/>
    <w:rsid w:val="009C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Dennis Shasha</cp:lastModifiedBy>
  <cp:revision>2</cp:revision>
  <dcterms:created xsi:type="dcterms:W3CDTF">2018-05-26T02:06:00Z</dcterms:created>
  <dcterms:modified xsi:type="dcterms:W3CDTF">2018-05-26T07:43:00Z</dcterms:modified>
</cp:coreProperties>
</file>